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57" w:rsidRPr="000F06BB" w:rsidRDefault="00AE4E90" w:rsidP="00AE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6BB">
        <w:rPr>
          <w:rFonts w:ascii="Times New Roman" w:hAnsi="Times New Roman" w:cs="Times New Roman"/>
          <w:b/>
          <w:sz w:val="26"/>
          <w:szCs w:val="26"/>
        </w:rPr>
        <w:t>ДОГОВОР № ХХХХ/ХХ-Т</w:t>
      </w:r>
    </w:p>
    <w:p w:rsidR="00AE4E90" w:rsidRDefault="00AE4E90" w:rsidP="00AE4E90">
      <w:pPr>
        <w:spacing w:after="0"/>
        <w:jc w:val="center"/>
        <w:rPr>
          <w:b/>
          <w:sz w:val="26"/>
          <w:szCs w:val="26"/>
        </w:rPr>
      </w:pPr>
      <w:r w:rsidRPr="00AE4E90">
        <w:rPr>
          <w:b/>
          <w:sz w:val="26"/>
          <w:szCs w:val="26"/>
        </w:rPr>
        <w:t>на охрану объекта техническими средствами сигнализации</w:t>
      </w:r>
    </w:p>
    <w:p w:rsidR="00AE4E90" w:rsidRDefault="00AE4E90" w:rsidP="00AE4E90">
      <w:pPr>
        <w:spacing w:after="0"/>
        <w:jc w:val="center"/>
        <w:rPr>
          <w:b/>
          <w:sz w:val="26"/>
          <w:szCs w:val="26"/>
        </w:rPr>
      </w:pPr>
    </w:p>
    <w:p w:rsidR="00AE4E90" w:rsidRDefault="00AE4E90" w:rsidP="00AE4E90">
      <w:pPr>
        <w:spacing w:after="0"/>
      </w:pPr>
      <w:r>
        <w:t>«___» ________ 202__г.                                                                                                                                       г. Калининград</w:t>
      </w:r>
    </w:p>
    <w:p w:rsidR="00AE4E90" w:rsidRDefault="00AE4E90" w:rsidP="00AE4E90">
      <w:pPr>
        <w:spacing w:after="0"/>
      </w:pPr>
    </w:p>
    <w:p w:rsidR="008B4CC9" w:rsidRDefault="00AE4E90" w:rsidP="008B4C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9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«_________________»</w:t>
      </w:r>
      <w:r w:rsidRPr="00AE4E90">
        <w:rPr>
          <w:rFonts w:ascii="Times New Roman" w:hAnsi="Times New Roman" w:cs="Times New Roman"/>
          <w:sz w:val="24"/>
          <w:szCs w:val="24"/>
        </w:rPr>
        <w:t>, именуемое в дальнейшем «Заказчик</w:t>
      </w:r>
      <w:r w:rsidRPr="00AE4E9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4E9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лице генерального директора ______________________, действующего на основании __________, с одной стороны и </w:t>
      </w:r>
      <w:r w:rsidRPr="008B4CC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частное охранное предприятие</w:t>
      </w:r>
      <w:r w:rsidR="0031048D">
        <w:rPr>
          <w:rFonts w:ascii="Times New Roman" w:hAnsi="Times New Roman" w:cs="Times New Roman"/>
          <w:b/>
          <w:sz w:val="24"/>
          <w:szCs w:val="24"/>
        </w:rPr>
        <w:t xml:space="preserve"> «Щит-Тильзит»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CC9">
        <w:rPr>
          <w:rFonts w:ascii="Times New Roman" w:hAnsi="Times New Roman" w:cs="Times New Roman"/>
          <w:sz w:val="24"/>
          <w:szCs w:val="24"/>
        </w:rPr>
        <w:t>(</w:t>
      </w:r>
      <w:r w:rsidR="0031048D">
        <w:rPr>
          <w:rFonts w:ascii="Times New Roman" w:hAnsi="Times New Roman" w:cs="Times New Roman"/>
          <w:b/>
          <w:sz w:val="24"/>
          <w:szCs w:val="24"/>
        </w:rPr>
        <w:t>ООО ЧОП «Щит-Тильзит</w:t>
      </w:r>
      <w:r w:rsidRPr="008B4CC9">
        <w:rPr>
          <w:rFonts w:ascii="Times New Roman" w:hAnsi="Times New Roman" w:cs="Times New Roman"/>
          <w:b/>
          <w:sz w:val="24"/>
          <w:szCs w:val="24"/>
        </w:rPr>
        <w:t>»</w:t>
      </w:r>
      <w:r w:rsidR="008B4C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лице генерального</w:t>
      </w:r>
      <w:r w:rsidR="0031048D">
        <w:rPr>
          <w:rFonts w:ascii="Times New Roman" w:hAnsi="Times New Roman" w:cs="Times New Roman"/>
          <w:sz w:val="24"/>
          <w:szCs w:val="24"/>
        </w:rPr>
        <w:t xml:space="preserve"> Рукавишникова Евгения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="0031048D">
        <w:rPr>
          <w:rFonts w:ascii="Times New Roman" w:hAnsi="Times New Roman" w:cs="Times New Roman"/>
          <w:sz w:val="24"/>
          <w:szCs w:val="24"/>
        </w:rPr>
        <w:t>основании Устава, лицензии № 129 от 01 сентября 2015</w:t>
      </w:r>
      <w:r>
        <w:rPr>
          <w:rFonts w:ascii="Times New Roman" w:hAnsi="Times New Roman" w:cs="Times New Roman"/>
          <w:sz w:val="24"/>
          <w:szCs w:val="24"/>
        </w:rPr>
        <w:t xml:space="preserve"> года, выданной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Калининградской области и в соответствии с Законом РФ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частной детективной и охранной деятельности», именуемое в дальнейшем «Исполнитель», с другой стороны, заключили договор о нижеследующем:</w:t>
      </w:r>
    </w:p>
    <w:p w:rsidR="008B4CC9" w:rsidRDefault="008B4CC9" w:rsidP="00AE4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E90" w:rsidRPr="008F784E" w:rsidRDefault="008B4CC9" w:rsidP="008B4C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84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96F1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F784E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8B4CC9" w:rsidRDefault="008B4CC9" w:rsidP="008B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C9" w:rsidRDefault="00DA5C16" w:rsidP="00DA5C16">
      <w:pPr>
        <w:spacing w:after="0"/>
        <w:ind w:left="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6D36">
        <w:rPr>
          <w:rFonts w:ascii="Times New Roman" w:hAnsi="Times New Roman" w:cs="Times New Roman"/>
          <w:sz w:val="24"/>
          <w:szCs w:val="24"/>
        </w:rPr>
        <w:t xml:space="preserve">  </w:t>
      </w:r>
      <w:r w:rsidR="008B4CC9">
        <w:rPr>
          <w:rFonts w:ascii="Times New Roman" w:hAnsi="Times New Roman" w:cs="Times New Roman"/>
          <w:sz w:val="24"/>
          <w:szCs w:val="24"/>
        </w:rPr>
        <w:t>Заказчик поручает, а Исполнитель принимает к исполнению следующий вид охранных</w:t>
      </w:r>
      <w:r w:rsidR="007D6D36">
        <w:rPr>
          <w:rFonts w:ascii="Times New Roman" w:hAnsi="Times New Roman" w:cs="Times New Roman"/>
          <w:sz w:val="24"/>
          <w:szCs w:val="24"/>
        </w:rPr>
        <w:t xml:space="preserve"> услуг:</w:t>
      </w:r>
      <w:r w:rsidR="008B4CC9">
        <w:rPr>
          <w:rFonts w:ascii="Times New Roman" w:hAnsi="Times New Roman" w:cs="Times New Roman"/>
          <w:sz w:val="24"/>
          <w:szCs w:val="24"/>
        </w:rPr>
        <w:t xml:space="preserve"> </w:t>
      </w:r>
      <w:r w:rsidR="007D6D3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4CC9" w:rsidRPr="00DA5C16" w:rsidRDefault="008B4CC9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Вид охраны: Орана объектов Заказчика и (или) имущества на объектах с осуществлением работ по эксплуатационному обслуживанию технических средств охраны и (или) принятием соответствующих мер реагирования на их сигнальную информацию.</w:t>
      </w:r>
    </w:p>
    <w:p w:rsidR="008B4CC9" w:rsidRPr="00DA5C16" w:rsidRDefault="008B4CC9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Объек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>ы), подлежащие охране: __________</w:t>
      </w:r>
      <w:r w:rsidR="008F784E" w:rsidRPr="00DA5C16">
        <w:rPr>
          <w:rFonts w:ascii="Times New Roman" w:hAnsi="Times New Roman" w:cs="Times New Roman"/>
          <w:sz w:val="24"/>
          <w:szCs w:val="24"/>
        </w:rPr>
        <w:t>___</w:t>
      </w:r>
      <w:r w:rsidRPr="00DA5C16">
        <w:rPr>
          <w:rFonts w:ascii="Times New Roman" w:hAnsi="Times New Roman" w:cs="Times New Roman"/>
          <w:sz w:val="24"/>
          <w:szCs w:val="24"/>
        </w:rPr>
        <w:t>, расположенный(е) по адресу(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>)</w:t>
      </w:r>
      <w:r w:rsidR="008F784E" w:rsidRPr="00DA5C16">
        <w:rPr>
          <w:rFonts w:ascii="Times New Roman" w:hAnsi="Times New Roman" w:cs="Times New Roman"/>
          <w:sz w:val="24"/>
          <w:szCs w:val="24"/>
        </w:rPr>
        <w:t>: __________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Время работы охраны: технические средства сигнализации (ТСС) от постановки объекта на охрану пульт централизованного наблюдения (ПЦН) до снятия объекта с охраны ПЦН.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Начало охранных мероприятий (охранных услуг) «___» ________ 202__г.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__:__.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Окончание охранных мероприятий (охранных услуг) определяется сроком расторжения договора.</w:t>
      </w:r>
    </w:p>
    <w:p w:rsidR="008F784E" w:rsidRDefault="008F784E" w:rsidP="008F784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F784E" w:rsidRPr="00DA5C16" w:rsidRDefault="008F784E" w:rsidP="00DA5C16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16">
        <w:rPr>
          <w:rFonts w:ascii="Times New Roman" w:hAnsi="Times New Roman" w:cs="Times New Roman"/>
          <w:b/>
          <w:sz w:val="26"/>
          <w:szCs w:val="26"/>
        </w:rPr>
        <w:t>Порядок взаиморасчетов</w:t>
      </w:r>
    </w:p>
    <w:p w:rsidR="008F784E" w:rsidRDefault="008F784E" w:rsidP="008F784E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Стоимость услуг Исполнителя за охрану объекта Заказчика техническими средствами определяется в соответствии с прилагаемым к настоящему договору перечнем (Приложением №1), являющимся неотъемлемой частью договора.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Оплата за услуги охраны производится ежемесячно на условиях предоплаты. Денежные средства перечисляются Заказчиком, на основании выставленного счета и акта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работ, на расчетный счет Исполнителя, </w:t>
      </w:r>
      <w:r w:rsidR="000F06BB" w:rsidRPr="00DA5C16">
        <w:rPr>
          <w:rFonts w:ascii="Times New Roman" w:hAnsi="Times New Roman" w:cs="Times New Roman"/>
          <w:sz w:val="24"/>
          <w:szCs w:val="24"/>
        </w:rPr>
        <w:t>либо вносятся наличными в кассу, не позднее 20 числа, текущего месяца.</w:t>
      </w:r>
    </w:p>
    <w:p w:rsidR="000F06BB" w:rsidRPr="00DA5C16" w:rsidRDefault="000F06BB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силу независящих от сторон обстоятельств (рост инфляции, увеличение стоимости топлива, электроэнергии и т.д.) Исполнитель вправе по окончанию промежуточного периода (полгода) установить иную стоимость. В данном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Исполнитель обязан письменно уведомить об этом Заказчика за 15 (пятнадцать) дней, который вправе отказаться от изменений указанный условий.</w:t>
      </w:r>
    </w:p>
    <w:p w:rsidR="000F06BB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перезакрытия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 xml:space="preserve"> объектов, обособленных помещений по вине Заказчика, с вызовом его на автотранспорте исполнителя и доставкой его после постановки объекта на ПЦН по месту жительства с Заказчика взимается штраф в размере 300 (триста) рублей.</w:t>
      </w:r>
    </w:p>
    <w:p w:rsidR="0015435C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Оплата услуг «Исполнителя» по п.2.1. производится Заказчиком ежемесячно на условиях предоплаты, согласно выставляемому Исполнителем счету. Оплата производится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непозднее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</w:t>
      </w:r>
      <w:r w:rsidRPr="00DA5C16">
        <w:rPr>
          <w:rFonts w:ascii="Times New Roman" w:hAnsi="Times New Roman" w:cs="Times New Roman"/>
          <w:sz w:val="24"/>
          <w:szCs w:val="24"/>
        </w:rPr>
        <w:lastRenderedPageBreak/>
        <w:t>10-го числа текущего месяца: путем перечисления Заказчиком денежных средств на расчетный счет Исполнителя, либо путем внесения наличных денежных средств в кассу Исполнителя.</w:t>
      </w:r>
    </w:p>
    <w:p w:rsidR="0015435C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несвоевременной оплаты начисляется пеня в размере 0,1% от суммы задолженности, за каждый день просрочки.</w:t>
      </w:r>
    </w:p>
    <w:p w:rsidR="0015435C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просрочки платежа более чем на три дня от даты, указанной в 2.4., Исполнитель имеет право прекратить исполнение своих обязательств по настоящему договору в одностороннем порядке.</w:t>
      </w:r>
    </w:p>
    <w:p w:rsidR="0015435C" w:rsidRDefault="0015435C" w:rsidP="008F784E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5435C" w:rsidRPr="00DA5C16" w:rsidRDefault="0015435C" w:rsidP="00DA5C16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16">
        <w:rPr>
          <w:rFonts w:ascii="Times New Roman" w:hAnsi="Times New Roman" w:cs="Times New Roman"/>
          <w:b/>
          <w:sz w:val="26"/>
          <w:szCs w:val="26"/>
        </w:rPr>
        <w:t>Обязанности сторон</w:t>
      </w:r>
    </w:p>
    <w:p w:rsidR="0015435C" w:rsidRDefault="0015435C" w:rsidP="0015435C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C" w:rsidRPr="00DA5C16" w:rsidRDefault="00DB2F94" w:rsidP="007D6D36">
      <w:pPr>
        <w:pStyle w:val="a3"/>
        <w:numPr>
          <w:ilvl w:val="1"/>
          <w:numId w:val="3"/>
        </w:numPr>
        <w:spacing w:after="0"/>
        <w:ind w:left="709" w:hanging="7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C16">
        <w:rPr>
          <w:rFonts w:ascii="Times New Roman" w:hAnsi="Times New Roman" w:cs="Times New Roman"/>
          <w:b/>
          <w:sz w:val="24"/>
          <w:szCs w:val="24"/>
          <w:u w:val="single"/>
        </w:rPr>
        <w:t>Обязанности исполнителя:</w:t>
      </w:r>
    </w:p>
    <w:p w:rsidR="00DB2F94" w:rsidRPr="00DA5C16" w:rsidRDefault="00DB2F9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Охрана осуществляется с момента поступления телефонного звонка Оперативному      дежурному от лица ответственного за закрытие и постановку объекта и фактической регистрации сигнала постановки, что фиксируется и отражается с помощью технических средств и документально.</w:t>
      </w:r>
    </w:p>
    <w:p w:rsidR="00DB2F94" w:rsidRPr="00DA5C16" w:rsidRDefault="00DB2F9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Исполнитель обеспечивает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немедленных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выезд группы быстрого реагирования (далее – ГБР) на объект Заказчика при поступлении сигнала тревоги с охраняемого объекта. ГБР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прибыть на охраняемы объект не позднее ___ минут с момента поступления сигнала.</w:t>
      </w:r>
    </w:p>
    <w:p w:rsidR="00DB2F94" w:rsidRPr="00DA5C16" w:rsidRDefault="00DB2F9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По прибытию ГБР на объект Заказчика, Исполнитель обязуется произвести внешний осмотр объекта. При обнаружении каких-либо </w:t>
      </w:r>
      <w:r w:rsidR="008E2B14" w:rsidRPr="00DA5C16">
        <w:rPr>
          <w:rFonts w:ascii="Times New Roman" w:hAnsi="Times New Roman" w:cs="Times New Roman"/>
          <w:sz w:val="24"/>
          <w:szCs w:val="24"/>
        </w:rPr>
        <w:t xml:space="preserve">нарушений целостности объекта Исполнитель принимает меры по задержанию лица совершившего противоправные действия (если таковые обнаружены) и оповещает </w:t>
      </w:r>
      <w:proofErr w:type="gramStart"/>
      <w:r w:rsidR="008E2B14" w:rsidRPr="00DA5C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2B14" w:rsidRPr="00DA5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B14" w:rsidRPr="00DA5C16">
        <w:rPr>
          <w:rFonts w:ascii="Times New Roman" w:hAnsi="Times New Roman" w:cs="Times New Roman"/>
          <w:sz w:val="24"/>
          <w:szCs w:val="24"/>
        </w:rPr>
        <w:t>случившимся</w:t>
      </w:r>
      <w:proofErr w:type="gramEnd"/>
      <w:r w:rsidR="008E2B14" w:rsidRPr="00DA5C16">
        <w:rPr>
          <w:rFonts w:ascii="Times New Roman" w:hAnsi="Times New Roman" w:cs="Times New Roman"/>
          <w:sz w:val="24"/>
          <w:szCs w:val="24"/>
        </w:rPr>
        <w:t xml:space="preserve"> представителя Заказчика (ответственное лицо), а также сообщает в Дежурную часть РОВД и принимает меры по охране объекта до прибытия ответственного лица Заказчика и оперативно следственной группы РОВД.</w:t>
      </w:r>
      <w:r w:rsidRPr="00DA5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B14" w:rsidRPr="00DA5C16" w:rsidRDefault="008E2B1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При наличии письменного заявления Заказчика о причинённом ущербе, ответственные представители Исполнителя обязаны участвовать в определении размера этого ущерба и в снятии остатков товарно-материальных ценностей, которые сопоставляются с данными бухгалтерского учета на день происшествия. Снятие остатков товарно-материальных ценностей должно быть произведено немедленно по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прибытии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представителей сторон на место происшествия.</w:t>
      </w:r>
    </w:p>
    <w:p w:rsidR="008E2B14" w:rsidRPr="00DA5C16" w:rsidRDefault="008E2B1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невозможности охраны объекта техническими средствами (отсутствия радиоканала, другие технические неисправности), охрана может осуществляться физическими силами по письменному заявлению Заказчика (300(триста) рублей за 1 час охраны).</w:t>
      </w:r>
    </w:p>
    <w:p w:rsidR="008E2B14" w:rsidRPr="00DA5C16" w:rsidRDefault="008E2B1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Исполнитель вправе привлечь к исполнению настоящего Договора третьих лиц. 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привлечения третьих лиц Исполнитель несет перед Заказчиком ответственность за последствия неисполнения или ненадлежащего исполнения</w:t>
      </w:r>
      <w:r w:rsidR="00C7460A" w:rsidRPr="00DA5C16">
        <w:rPr>
          <w:rFonts w:ascii="Times New Roman" w:hAnsi="Times New Roman" w:cs="Times New Roman"/>
          <w:sz w:val="24"/>
          <w:szCs w:val="24"/>
        </w:rPr>
        <w:t xml:space="preserve"> обязательств третьими лицами.</w:t>
      </w:r>
    </w:p>
    <w:p w:rsidR="00C7460A" w:rsidRPr="00DA5C16" w:rsidRDefault="00C7460A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случае выхода из строя ТСС не по вине Исполнителя,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приобретаются Заказчиком за свой счёт.</w:t>
      </w:r>
    </w:p>
    <w:p w:rsidR="00C7460A" w:rsidRPr="00DA5C16" w:rsidRDefault="00C7460A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ночное время 22.00 до 06.00, Исполнитель осуществляет доставку ответственных лиц Заказчика, проживающих только в черте города в случае их вызова для выяснения причин срабатывания ТСС и 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перезакрытия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C7460A" w:rsidRPr="00DA5C16" w:rsidRDefault="00C7460A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Исполнитель обязан предоставлять Заказчику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отчёт о 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результаатах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 xml:space="preserve"> проделанной работы, включающий ответы на основные вопросы, интересующие Заказчика в соответствии с Договором. Стороны договорились считать таким отчетом Акт выполненных работ с отметкой, что работы выполнены в срок и полностью.</w:t>
      </w:r>
    </w:p>
    <w:p w:rsidR="00C7460A" w:rsidRPr="007D6D36" w:rsidRDefault="00C7460A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6D36">
        <w:rPr>
          <w:rFonts w:ascii="Times New Roman" w:hAnsi="Times New Roman" w:cs="Times New Roman"/>
          <w:b/>
          <w:sz w:val="26"/>
          <w:szCs w:val="26"/>
          <w:u w:val="single"/>
        </w:rPr>
        <w:t>Обязанности заказчика:</w:t>
      </w:r>
    </w:p>
    <w:p w:rsidR="00C7460A" w:rsidRPr="007D6D36" w:rsidRDefault="00C7460A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D36">
        <w:rPr>
          <w:rFonts w:ascii="Times New Roman" w:hAnsi="Times New Roman" w:cs="Times New Roman"/>
          <w:sz w:val="24"/>
          <w:szCs w:val="24"/>
        </w:rPr>
        <w:lastRenderedPageBreak/>
        <w:t>Предоставить Исполнителю копии документов на право: собственности, владения, пользования, хозяйственного ведения, оперативного управления или доверительного управления (аренды, субаренды или иного права распоряжения) на охраняемые имущественные объекты, подлежащие охране (недвижимость, грузы, транспортные средства и т.д.) для приложения к Договору.</w:t>
      </w:r>
      <w:proofErr w:type="gramEnd"/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Осуществлять определенные Договором мероприятия по оборудованию объектов техническими средствами сигнализации, создавать надлежащие условия для обеспечения сохранности товарно-материальных ценностей и содействовать Исполнителю при выполнении им своих задач.</w:t>
      </w:r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Перед сдачей объекта под охрану проверять, чтобы в охраняемом помещении не оставались люди и животные, включенные кондиционеры, бытовые электрические приборы и источники огня. Закрыть на замки внутренние двери складских и других помещений. Убедиться в надежном закрытии окон и дверей на запирающие устройства.</w:t>
      </w:r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 xml:space="preserve">Работники заказчика обязаны включать ТСС по </w:t>
      </w:r>
      <w:proofErr w:type="gramStart"/>
      <w:r w:rsidRPr="007D6D36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7D6D36">
        <w:rPr>
          <w:rFonts w:ascii="Times New Roman" w:hAnsi="Times New Roman" w:cs="Times New Roman"/>
          <w:sz w:val="24"/>
          <w:szCs w:val="24"/>
        </w:rPr>
        <w:t xml:space="preserve"> рабочего дня на объекте, а в случае их неисправности немедленно уведомлять об этом Оперативного дежурного и не покидать объект до устранения неисправности и сдачи его на ПЦН.</w:t>
      </w:r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Строго руководствоваться инструкцией ответственному лицу по порядки сдачи и снятия объекта с охраны, которая прилагается к настоящему договору.</w:t>
      </w:r>
    </w:p>
    <w:p w:rsidR="00B671DE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Через пять минут после постановки объекта под охрану на ПЦН позвонить Оперативному дежурному и не покидать объект до устранения неисправности и сдачи его на ПЦН.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Обеспечивать доступ к ТСС только доверенным работникам Исполнителя, по предъявлению удостоверения технического персонала Исполнителя, а также доступ во все помещения объекта для выяснения причин срабатывания ТСС.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Заказчику запрещается самостоятельно и без представителя Исполнителя производить вскрытие, ремонт и перемещение аппаратуры.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обо всех выявленных неисправностях ТСС. Принимать меры к своевременному ремонту ТСС, телефонных линий связи и сети электропитания, которым подключены ТСС.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(оперативного дежурного) обо всех отключениях электроэнергии, о проведении электромонтажных и сварочных работ.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D36">
        <w:rPr>
          <w:rFonts w:ascii="Times New Roman" w:hAnsi="Times New Roman" w:cs="Times New Roman"/>
          <w:sz w:val="24"/>
          <w:szCs w:val="24"/>
        </w:rPr>
        <w:t>Заблоговременно</w:t>
      </w:r>
      <w:proofErr w:type="spellEnd"/>
      <w:r w:rsidRPr="007D6D36">
        <w:rPr>
          <w:rFonts w:ascii="Times New Roman" w:hAnsi="Times New Roman" w:cs="Times New Roman"/>
          <w:sz w:val="24"/>
          <w:szCs w:val="24"/>
        </w:rPr>
        <w:t>, но не менее чем за 7 суток письменно уведомлять Исполнителя о проведении ремонта помещений и переоборудовании объекта, об изменении режима работы объекта, появлении новых мест хранения ценностей, а также о проведении мероприятий, вследствие которых может потребоваться изменение характера охраны.</w:t>
      </w:r>
    </w:p>
    <w:p w:rsidR="00B671DE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Своевременно (в день назначения) через секретариат не позднее 15:00 предоставлять Исполнителю список лиц, утвержденный Заказчиком, имеющих право вскрытия объекта, с указанием достоверных данных (домашних адресов и телефонов). Лица, указанные в данном списке, по требованию Исполнителя обязаны выезжать на объект.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Обеспечить беспрепятственный осмотр охраняемого объекта, если объект находится на территории, охраняемой не Исполнителем.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 xml:space="preserve">Обеспечивать периодическое проведение мероприятий по уничтожению </w:t>
      </w:r>
      <w:proofErr w:type="spellStart"/>
      <w:r w:rsidRPr="007D6D36">
        <w:rPr>
          <w:rFonts w:ascii="Times New Roman" w:hAnsi="Times New Roman" w:cs="Times New Roman"/>
          <w:sz w:val="24"/>
          <w:szCs w:val="24"/>
        </w:rPr>
        <w:t>насекомы</w:t>
      </w:r>
      <w:proofErr w:type="spellEnd"/>
      <w:r w:rsidRPr="007D6D36">
        <w:rPr>
          <w:rFonts w:ascii="Times New Roman" w:hAnsi="Times New Roman" w:cs="Times New Roman"/>
          <w:sz w:val="24"/>
          <w:szCs w:val="24"/>
        </w:rPr>
        <w:t xml:space="preserve"> и грызунов в помещениях, оборудованных ТСС.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 xml:space="preserve">Совершенствовать инженерно-техническую </w:t>
      </w:r>
      <w:proofErr w:type="spellStart"/>
      <w:r w:rsidRPr="007D6D36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7D6D36">
        <w:rPr>
          <w:rFonts w:ascii="Times New Roman" w:hAnsi="Times New Roman" w:cs="Times New Roman"/>
          <w:sz w:val="24"/>
          <w:szCs w:val="24"/>
        </w:rPr>
        <w:t xml:space="preserve"> объекта и производить замену ТСС не обеспечивающую надежность охраны.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Не разглашать посторонним лицам принципы работы охраны, коды объекта и его номер.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Осуществлять мероприятия по пожарной профилактике и обеспечивать пожарную безопасность на объекте.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lastRenderedPageBreak/>
        <w:t>При утрате ключей от входных дверей, внешних запирающих устройств объекта незамедлительно письменно проинформировать Исполнителя, произвести замену соответствующих замков, запирающих устройств.</w:t>
      </w:r>
    </w:p>
    <w:p w:rsid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Заказчик обязан  в случае нанесения ущерба его имуществу</w:t>
      </w:r>
      <w:r w:rsidR="005C7C75" w:rsidRPr="007D6D36">
        <w:rPr>
          <w:rFonts w:ascii="Times New Roman" w:hAnsi="Times New Roman" w:cs="Times New Roman"/>
          <w:sz w:val="24"/>
          <w:szCs w:val="24"/>
        </w:rPr>
        <w:t xml:space="preserve"> вследствие неправильных действий (бедствия) сотрудников Исполнителя в течение 3-х рабочих дней </w:t>
      </w:r>
      <w:proofErr w:type="gramStart"/>
      <w:r w:rsidR="005C7C75" w:rsidRPr="007D6D36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="005C7C75" w:rsidRPr="007D6D36">
        <w:rPr>
          <w:rFonts w:ascii="Times New Roman" w:hAnsi="Times New Roman" w:cs="Times New Roman"/>
          <w:sz w:val="24"/>
          <w:szCs w:val="24"/>
        </w:rPr>
        <w:t xml:space="preserve"> о размере ущерба, исходя из балансовой стоимости имущества. Размер ущерба подтверждается совместной комиссией (по два представителя с каждой из сторон).</w:t>
      </w:r>
    </w:p>
    <w:p w:rsidR="00D73765" w:rsidRDefault="00D73765" w:rsidP="007D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D36" w:rsidRPr="00FF2338" w:rsidRDefault="007D6D36" w:rsidP="00FF233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338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7D6D36" w:rsidRDefault="007D6D36" w:rsidP="007D6D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D36" w:rsidRPr="00FF2338" w:rsidRDefault="007D6D36" w:rsidP="00FF233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2338">
        <w:rPr>
          <w:rFonts w:ascii="Times New Roman" w:hAnsi="Times New Roman" w:cs="Times New Roman"/>
          <w:b/>
          <w:sz w:val="26"/>
          <w:szCs w:val="26"/>
          <w:u w:val="single"/>
        </w:rPr>
        <w:t>Ответственность исполнителя:</w:t>
      </w:r>
    </w:p>
    <w:p w:rsidR="00714430" w:rsidRPr="00FF2338" w:rsidRDefault="00714430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F2338">
        <w:rPr>
          <w:rFonts w:ascii="Times New Roman" w:hAnsi="Times New Roman" w:cs="Times New Roman"/>
          <w:sz w:val="26"/>
          <w:szCs w:val="26"/>
        </w:rPr>
        <w:t>Исполнитель несет материальную ответственность за фактический ущерб, причинённый Заказчику, в результате преступного посягательства на охраняемы объект в охраняемое время, при наличии вины Исполнителя, установленной органами дознания, следствия и судом.</w:t>
      </w:r>
    </w:p>
    <w:p w:rsidR="00714430" w:rsidRPr="00FF2338" w:rsidRDefault="00714430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F2338">
        <w:rPr>
          <w:rFonts w:ascii="Times New Roman" w:hAnsi="Times New Roman" w:cs="Times New Roman"/>
          <w:sz w:val="26"/>
          <w:szCs w:val="26"/>
        </w:rPr>
        <w:t>Исполнитель не несёт материальной ответственности за ущерб, причинённый Заказчику в результате преступного посягательства в неохраняемое время.</w:t>
      </w:r>
    </w:p>
    <w:p w:rsidR="00B65896" w:rsidRPr="00FF2338" w:rsidRDefault="00B65896" w:rsidP="00FF233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2338">
        <w:rPr>
          <w:rFonts w:ascii="Times New Roman" w:hAnsi="Times New Roman" w:cs="Times New Roman"/>
          <w:b/>
          <w:sz w:val="26"/>
          <w:szCs w:val="26"/>
          <w:u w:val="single"/>
        </w:rPr>
        <w:t>Испол</w:t>
      </w:r>
      <w:r w:rsidR="00FE3D32" w:rsidRPr="00FF2338">
        <w:rPr>
          <w:rFonts w:ascii="Times New Roman" w:hAnsi="Times New Roman" w:cs="Times New Roman"/>
          <w:b/>
          <w:sz w:val="26"/>
          <w:szCs w:val="26"/>
          <w:u w:val="single"/>
        </w:rPr>
        <w:t>нитель не несет ответственности: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третьих лиц, в том числе имущества сотрудников Заказчика, если это не оговорено отдельным соглашением.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по убытию сотрудников Заказчика, сигнализация не были включена, объект под охрану на сдавался.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Если отсутствует возможность найти Заказчика или ответственное лицо Заказчика, передающее объект под охрану, по известному Исполнителю адресу и телефону, а также отказа выехать на объект данных лиц для выяснения причины срабатывания сигнализации или </w:t>
      </w:r>
      <w:proofErr w:type="spellStart"/>
      <w:r w:rsidRPr="00FF2338">
        <w:rPr>
          <w:rFonts w:ascii="Times New Roman" w:hAnsi="Times New Roman" w:cs="Times New Roman"/>
          <w:sz w:val="24"/>
          <w:szCs w:val="24"/>
        </w:rPr>
        <w:t>невзятия</w:t>
      </w:r>
      <w:proofErr w:type="spellEnd"/>
      <w:r w:rsidRPr="00FF2338">
        <w:rPr>
          <w:rFonts w:ascii="Times New Roman" w:hAnsi="Times New Roman" w:cs="Times New Roman"/>
          <w:sz w:val="24"/>
          <w:szCs w:val="24"/>
        </w:rPr>
        <w:t xml:space="preserve"> объекта на ПЦН.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 его хищения путем подбора кода доступа (кода сигнализации).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случае, если одним из условий его хищения явилось перекрытие (блокирование) Заказчиком зоны обнаружения, установленных на объекте ТСС, нарушения их целостности, месторасположения либо направленности в пространстве, допущенных в результате проведения сварочных, электромонтажных, отделочных или ремонтно-строительных работ, проведении капитального ремонта, перепланировки или переоборудования Объекта, о чем Исполнитель не был своевременно проинформирован Заказчиком.</w:t>
      </w:r>
      <w:proofErr w:type="gramEnd"/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лица, совершившие хищение, повреждение или уничтожение имущества Заказчика задержаны сотрудниками полиции или сотрудниками Исполнителя при совершении хищения.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случае, если имеются сведения о причастности руководства, работников, представителей или ответственных лиц Заказчика к хищению принадлежащего ему имущества.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 вызова на объект ГБР Исполнителя при помощи тревожной кнопки, телефона либо иных сре</w:t>
      </w:r>
      <w:proofErr w:type="gramStart"/>
      <w:r w:rsidRPr="00FF233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F2338">
        <w:rPr>
          <w:rFonts w:ascii="Times New Roman" w:hAnsi="Times New Roman" w:cs="Times New Roman"/>
          <w:sz w:val="24"/>
          <w:szCs w:val="24"/>
        </w:rPr>
        <w:t>язи.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F23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F2338">
        <w:rPr>
          <w:rFonts w:ascii="Times New Roman" w:hAnsi="Times New Roman" w:cs="Times New Roman"/>
          <w:sz w:val="24"/>
          <w:szCs w:val="24"/>
        </w:rPr>
        <w:t xml:space="preserve"> выполнения пункта 3.1.2., если кража совершена до прибытия ГБР на объект.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по пути следования на объект по сигналу тревоги ГБР подверглась действиям полицейских служб (проверка документов ГИБДД и др.), что послужило причиной увеличения времени приезда к охраняемому объекту.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FF23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F2338">
        <w:rPr>
          <w:rFonts w:ascii="Times New Roman" w:hAnsi="Times New Roman" w:cs="Times New Roman"/>
          <w:sz w:val="24"/>
          <w:szCs w:val="24"/>
        </w:rPr>
        <w:t xml:space="preserve"> наличия у Заказчика задолженности за охранные услуги, сроком более чем 10 дней.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оборудование (инвентарь) Заказчика пострадавшие при задержании лиц, посягавших на имущество, жизнь и здоровье персонала Заказчика, если при выполнении Исполнителем охранных функций невозможно было избежать причинения вреда.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За ущерб, причиненный преступником </w:t>
      </w:r>
      <w:r w:rsidR="00FE3D32" w:rsidRPr="00FF2338">
        <w:rPr>
          <w:rFonts w:ascii="Times New Roman" w:hAnsi="Times New Roman" w:cs="Times New Roman"/>
          <w:sz w:val="24"/>
          <w:szCs w:val="24"/>
        </w:rPr>
        <w:t>внутри охраняемого помещения, если он проник в это помещение до его закрытия.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За кражу товарно-материальных ценностей, при невыполнении Заказчиком требований по технической </w:t>
      </w:r>
      <w:proofErr w:type="spellStart"/>
      <w:r w:rsidRPr="00FF2338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FF2338">
        <w:rPr>
          <w:rFonts w:ascii="Times New Roman" w:hAnsi="Times New Roman" w:cs="Times New Roman"/>
          <w:sz w:val="24"/>
          <w:szCs w:val="24"/>
        </w:rPr>
        <w:t xml:space="preserve"> охраняемых объектов, установленных предписанием Исполнителя, если это послужило условием совершения кражи.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кражу, а также хищение товарно-материальных ценностей, денежных средств, оставленных вне мест хранения, определенных на объекте (сейфах или металлических шкафах, надежно прикрепленных к полу и стенам, оборудованным техническими средствами сигнализации).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по вине Заказчика система технической сигнализации стала технически неисправна.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целостность витрин, окон, стен помещений, дверей, а также за ТМЦ. За имущество, пострадавшее или уничтоженное огнем в результате пожара (поджога).</w:t>
      </w:r>
    </w:p>
    <w:p w:rsidR="00FE3D32" w:rsidRDefault="00FE3D32" w:rsidP="00FF23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Претензии о возмещении материального ущерба предъявляются Заказчиком и рассматриваются Исполнителем в порядке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действующим Законодательством.</w:t>
      </w:r>
    </w:p>
    <w:p w:rsidR="00FE3D32" w:rsidRDefault="00FE3D32" w:rsidP="00FF23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принимаются претензии Заказчика по выплате компенсации морального вреда, компенсации упущенной выгоды. </w:t>
      </w:r>
    </w:p>
    <w:p w:rsidR="00FF2338" w:rsidRDefault="00FF2338" w:rsidP="00FF23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2338" w:rsidRPr="00FF2338" w:rsidRDefault="00FF2338" w:rsidP="00FF2338">
      <w:pPr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B7B" w:rsidRPr="00787618" w:rsidRDefault="00FF2338" w:rsidP="0078761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618">
        <w:rPr>
          <w:rFonts w:ascii="Times New Roman" w:hAnsi="Times New Roman" w:cs="Times New Roman"/>
          <w:b/>
          <w:sz w:val="26"/>
          <w:szCs w:val="26"/>
        </w:rPr>
        <w:t>Срок действия договора и его досрочное расторжение</w:t>
      </w:r>
    </w:p>
    <w:p w:rsidR="00FF2338" w:rsidRDefault="00FF2338" w:rsidP="00FF2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338" w:rsidRDefault="00FF2338" w:rsidP="0078761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618">
        <w:rPr>
          <w:rFonts w:ascii="Times New Roman" w:hAnsi="Times New Roman" w:cs="Times New Roman"/>
          <w:sz w:val="24"/>
          <w:szCs w:val="24"/>
        </w:rPr>
        <w:t>Договор вступает в силу, с момента подписания его сторонами и действует до «___»____ 20__г.</w:t>
      </w:r>
    </w:p>
    <w:p w:rsidR="00787618" w:rsidRPr="00787618" w:rsidRDefault="00787618" w:rsidP="0078761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 30 (тридцать) до окончания срока действия договора ни одна из сторон не изъявила желания расторгнуть договор, он считается продленным на неопределенный срок, и может быть расторгнут в соответствии с действующим законодательством РФ и условиями настоящего Договора.</w:t>
      </w:r>
    </w:p>
    <w:p w:rsidR="00FF2338" w:rsidRPr="00787618" w:rsidRDefault="00FF2338" w:rsidP="0078761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618">
        <w:rPr>
          <w:rFonts w:ascii="Times New Roman" w:hAnsi="Times New Roman" w:cs="Times New Roman"/>
          <w:sz w:val="24"/>
          <w:szCs w:val="24"/>
        </w:rPr>
        <w:t>Досрочное расторжение договора возможно:</w:t>
      </w:r>
    </w:p>
    <w:p w:rsidR="00FF2338" w:rsidRDefault="00FF233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немедленно по обоюдному согласию сторон;</w:t>
      </w:r>
    </w:p>
    <w:p w:rsidR="00FF2338" w:rsidRDefault="00FF233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одностороннем порядке, с предупреждением о расторжении в письменной форме не менее чем за одну неделю, в случае грубого нарушения одной из сторон своих обязанностей по настоящему договору, либо по желанию одной из сторон;</w:t>
      </w:r>
    </w:p>
    <w:p w:rsidR="00FF2338" w:rsidRDefault="00FF233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отказе Заказчика от изменения условий договора по пункту 2.2. Исполнитель оставляет за собой право расторжения договора в одностороннем порядке</w:t>
      </w:r>
      <w:r w:rsidR="00787618">
        <w:rPr>
          <w:rFonts w:ascii="Times New Roman" w:hAnsi="Times New Roman" w:cs="Times New Roman"/>
          <w:sz w:val="24"/>
          <w:szCs w:val="24"/>
        </w:rPr>
        <w:t>, с уведомлением об этом Заказчика за 15 (пятнадцать)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618" w:rsidRDefault="0078761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618" w:rsidRPr="00CC0E55" w:rsidRDefault="00787618" w:rsidP="00CC0E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E55">
        <w:rPr>
          <w:rFonts w:ascii="Times New Roman" w:hAnsi="Times New Roman" w:cs="Times New Roman"/>
          <w:b/>
          <w:sz w:val="26"/>
          <w:szCs w:val="26"/>
        </w:rPr>
        <w:t>Форс-мажорные обстоятельства</w:t>
      </w:r>
    </w:p>
    <w:p w:rsidR="00787618" w:rsidRDefault="00787618" w:rsidP="00787618">
      <w:pPr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618" w:rsidRPr="00CC0E55" w:rsidRDefault="0099146C" w:rsidP="00CC0E55">
      <w:pPr>
        <w:pStyle w:val="a3"/>
        <w:numPr>
          <w:ilvl w:val="2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При наступлении обстоятельств, не зависящих от сторон по Договору и препятствующих полному или частичному исполнению ими своих обязательств, вытекающих из данного Договора (форс-мажорные обстоятельства), ни одна из сторон ответственности не несёт.</w:t>
      </w:r>
    </w:p>
    <w:p w:rsidR="0099146C" w:rsidRPr="00CC0E55" w:rsidRDefault="0099146C" w:rsidP="00CC0E55">
      <w:pPr>
        <w:pStyle w:val="a3"/>
        <w:numPr>
          <w:ilvl w:val="2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Такими обстоятельствами являются: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экстремальные погодные условия;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lastRenderedPageBreak/>
        <w:t>- стихийные бедствия;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военные действия, народные волнения;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правительственные запреты;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или же иные обстоятельства, не зависящие от сторон.</w:t>
      </w:r>
    </w:p>
    <w:p w:rsidR="0099146C" w:rsidRDefault="0099146C" w:rsidP="009914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6C" w:rsidRPr="00CC0E55" w:rsidRDefault="0099146C" w:rsidP="00CC0E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E55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99146C" w:rsidRDefault="0099146C" w:rsidP="009914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Настоящий договор заключен на конфиденциальной основе и его положения не подлежат разглашению третьим лицам, за исключением случаев, прямо предусмотренных законодательством. Приложение №1 (о стоимости услуг) к настоящему Договору (в случае подписания его сторонами) является документом, составляющим коммерческую тайну сторон.</w:t>
      </w: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Договору, в том числе в части оплаты услуг, имеют юридическую силу, если они совершены в письменной форме и подписаны представителями обеих сторон Договора.</w:t>
      </w: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 xml:space="preserve">Споры по настоящему Договору разрешаются путем переговоров, а </w:t>
      </w:r>
      <w:proofErr w:type="gramStart"/>
      <w:r w:rsidRPr="00CC0E5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C0E55">
        <w:rPr>
          <w:rFonts w:ascii="Times New Roman" w:hAnsi="Times New Roman" w:cs="Times New Roman"/>
          <w:sz w:val="24"/>
          <w:szCs w:val="24"/>
        </w:rPr>
        <w:t xml:space="preserve"> достижения согласия – передаются на рассмотрение арбитражного суда г. Калининграда.</w:t>
      </w: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Стороны не отвечают по обязательствам друг друга, не оговоренным настоящим Договором.</w:t>
      </w:r>
    </w:p>
    <w:p w:rsidR="0099146C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Договор подписан в двух экземплярах, имеющих одинаковую юридическую силу.</w:t>
      </w:r>
    </w:p>
    <w:p w:rsidR="00CC0E55" w:rsidRPr="00CC0E55" w:rsidRDefault="00CC0E55" w:rsidP="00CC0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E55" w:rsidRPr="00CC0E55" w:rsidRDefault="00CC0E55" w:rsidP="00CC0E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55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реквизиты сторон</w:t>
      </w:r>
    </w:p>
    <w:p w:rsidR="00FF2338" w:rsidRDefault="00FF2338" w:rsidP="00FF2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338" w:rsidRPr="00FF2338" w:rsidRDefault="00FF2338" w:rsidP="00FF23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4774"/>
        <w:gridCol w:w="329"/>
        <w:gridCol w:w="97"/>
        <w:gridCol w:w="4723"/>
        <w:gridCol w:w="113"/>
      </w:tblGrid>
      <w:tr w:rsidR="00CC0E55" w:rsidRPr="00CC0E55" w:rsidTr="00981855">
        <w:trPr>
          <w:gridBefore w:val="1"/>
          <w:gridAfter w:val="1"/>
          <w:wBefore w:w="142" w:type="dxa"/>
          <w:wAfter w:w="113" w:type="dxa"/>
          <w:trHeight w:val="2775"/>
        </w:trPr>
        <w:tc>
          <w:tcPr>
            <w:tcW w:w="5200" w:type="dxa"/>
            <w:gridSpan w:val="3"/>
            <w:shd w:val="clear" w:color="auto" w:fill="auto"/>
          </w:tcPr>
          <w:p w:rsidR="00CC0E55" w:rsidRPr="00CC0E55" w:rsidRDefault="00CC0E55" w:rsidP="00CC0E55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64" w:lineRule="exact"/>
              <w:ind w:firstLine="561"/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</w:pPr>
            <w:r w:rsidRPr="00CC0E55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  <w:t xml:space="preserve">          «ЗАКАЗЧИК»</w:t>
            </w:r>
          </w:p>
          <w:p w:rsidR="00CC0E55" w:rsidRPr="00CC0E55" w:rsidRDefault="00CC0E55" w:rsidP="00CC0E5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E55" w:rsidRPr="00CC0E55" w:rsidRDefault="00CC0E55" w:rsidP="00CC0E5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ООО «__________________»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CC0E55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eastAsia="ru-RU"/>
              </w:rPr>
              <w:t xml:space="preserve">Юридический адрес: </w:t>
            </w:r>
            <w:r w:rsidRPr="00CC0E55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Почтовый адрес: ____________________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ИНН </w:t>
            </w: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КПП 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ОГРН </w:t>
            </w: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/с _________________ </w:t>
            </w: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БИК </w:t>
            </w:r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Банк:____________________________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к/с </w:t>
            </w:r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очта</w:t>
            </w:r>
            <w:proofErr w:type="spellEnd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Руководитель 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>ООО «_________________»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C0E55">
              <w:rPr>
                <w:rFonts w:ascii="Times New Roman" w:eastAsia="Times New Roman CYR" w:hAnsi="Times New Roman" w:cs="Times New Roman"/>
                <w:bCs/>
                <w:kern w:val="1"/>
                <w:lang w:eastAsia="ru-RU"/>
              </w:rPr>
              <w:t>______________________/ _____________/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Segoe UI" w:hAnsi="Times New Roman" w:cs="Segoe UI"/>
                <w:bCs/>
                <w:sz w:val="24"/>
                <w:szCs w:val="24"/>
                <w:lang w:eastAsia="ru-RU"/>
              </w:rPr>
            </w:pPr>
            <w:r w:rsidRPr="00CC0E55">
              <w:rPr>
                <w:rFonts w:ascii="Times New Roman" w:eastAsia="Segoe UI" w:hAnsi="Times New Roman" w:cs="Segoe UI"/>
                <w:bCs/>
                <w:sz w:val="24"/>
                <w:szCs w:val="24"/>
                <w:lang w:eastAsia="ru-RU"/>
              </w:rPr>
              <w:t>М.П.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shd w:val="clear" w:color="auto" w:fill="auto"/>
          </w:tcPr>
          <w:tbl>
            <w:tblPr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«ИСПОЛНИТЕЛЬ»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ООО ЧОП «</w:t>
                  </w:r>
                  <w:r w:rsidRPr="0031048D">
                    <w:rPr>
                      <w:rFonts w:ascii="Times New Roman" w:eastAsia="Lucida Sans Unicode" w:hAnsi="Times New Roman" w:cs="Times New Roman"/>
                      <w:b/>
                      <w:kern w:val="1"/>
                      <w:lang w:eastAsia="zh-CN"/>
                    </w:rPr>
                    <w:t>Щит-Тильзит</w:t>
                  </w:r>
                  <w:r w:rsidRPr="0031048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Юридический адрес: Калининградская обл.,  г. Советск,  ул. Победы, 48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Почтовый адрес: Калининградская обл.,  г. Советск,  ул. Победы, 48,  тел. 8-40161-3-50-24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3907041734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КПП 390701001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ОГРН 1053902818122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40702810432580002788</w:t>
                  </w:r>
                  <w:r w:rsidRPr="0031048D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lang w:eastAsia="ru-RU"/>
                    </w:rPr>
                    <w:t xml:space="preserve">  </w:t>
                  </w: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БИК 044030786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«САНКТ-ПЕТЕРБУРГСКИЙ"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АО «АЛЬФА-БАНК»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30101810600000000786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эл</w:t>
                  </w:r>
                  <w:proofErr w:type="gram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.п</w:t>
                  </w:r>
                  <w:proofErr w:type="gramEnd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очта</w:t>
                  </w:r>
                  <w:proofErr w:type="spellEnd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shield</w:t>
                  </w:r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@</w:t>
                  </w:r>
                  <w:proofErr w:type="spell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vst</w:t>
                  </w:r>
                  <w:proofErr w:type="spellEnd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39.</w:t>
                  </w:r>
                  <w:proofErr w:type="spell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</w:rPr>
                    <w:t xml:space="preserve">Генеральный директор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</w:rPr>
                    <w:t xml:space="preserve">ООО ЧОП «Щит-Тильзит»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</w:rPr>
                    <w:t>_____________________/</w:t>
                  </w:r>
                  <w:r w:rsidRPr="0031048D">
                    <w:rPr>
                      <w:rFonts w:ascii="Times New Roman" w:eastAsia="Times New Roman CYR" w:hAnsi="Times New Roman" w:cs="Times New Roman"/>
                      <w:b/>
                      <w:lang w:eastAsia="ru-RU"/>
                    </w:rPr>
                    <w:t xml:space="preserve"> </w:t>
                  </w:r>
                  <w:r w:rsidRPr="0031048D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</w:rPr>
                    <w:t xml:space="preserve">Е.А. Рукавишников/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  <w:i/>
                    </w:rPr>
                    <w:t xml:space="preserve">                          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1048D">
                    <w:rPr>
                      <w:rFonts w:ascii="Times New Roman" w:eastAsia="Times New Roman CYR" w:hAnsi="Times New Roman" w:cs="Times New Roman"/>
                      <w:kern w:val="1"/>
                      <w:lang w:eastAsia="ru-RU"/>
                    </w:rPr>
                    <w:t>М.П.</w:t>
                  </w:r>
                </w:p>
              </w:tc>
            </w:tr>
          </w:tbl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C0E55" w:rsidRPr="00CC0E55" w:rsidTr="0098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33" w:type="dxa"/>
        </w:trPr>
        <w:tc>
          <w:tcPr>
            <w:tcW w:w="5245" w:type="dxa"/>
            <w:gridSpan w:val="3"/>
          </w:tcPr>
          <w:p w:rsidR="00CC0E55" w:rsidRPr="00CC0E55" w:rsidRDefault="00CC0E55" w:rsidP="00CC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C0E55" w:rsidRPr="00CC0E55" w:rsidTr="00981855">
        <w:trPr>
          <w:trHeight w:val="15"/>
        </w:trPr>
        <w:tc>
          <w:tcPr>
            <w:tcW w:w="4916" w:type="dxa"/>
            <w:gridSpan w:val="2"/>
            <w:shd w:val="clear" w:color="auto" w:fill="auto"/>
          </w:tcPr>
          <w:p w:rsidR="00CC0E55" w:rsidRPr="00CC0E55" w:rsidRDefault="00CC0E55" w:rsidP="00CC0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gridSpan w:val="4"/>
            <w:shd w:val="clear" w:color="auto" w:fill="auto"/>
          </w:tcPr>
          <w:p w:rsidR="00CC0E55" w:rsidRPr="00CC0E55" w:rsidRDefault="00CC0E55" w:rsidP="00CC0E5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70942" w:rsidRDefault="00570942" w:rsidP="00580E39">
      <w:pPr>
        <w:rPr>
          <w:b/>
          <w:sz w:val="28"/>
          <w:szCs w:val="28"/>
        </w:rPr>
      </w:pPr>
    </w:p>
    <w:p w:rsidR="00570942" w:rsidRP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Pr="005709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0942" w:rsidRPr="00570942" w:rsidRDefault="00570942" w:rsidP="00570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942">
        <w:rPr>
          <w:rFonts w:ascii="Times New Roman" w:hAnsi="Times New Roman" w:cs="Times New Roman"/>
          <w:sz w:val="24"/>
          <w:szCs w:val="24"/>
        </w:rPr>
        <w:t>к Договору №ХХХХ/ХХ-Т</w:t>
      </w: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70942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>» ____</w:t>
      </w:r>
      <w:r w:rsidRPr="005709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0942">
        <w:rPr>
          <w:rFonts w:ascii="Times New Roman" w:hAnsi="Times New Roman" w:cs="Times New Roman"/>
          <w:sz w:val="24"/>
          <w:szCs w:val="24"/>
        </w:rPr>
        <w:t xml:space="preserve"> 20__г.</w:t>
      </w: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договорённости сторон абонентская плата по данному договору составляет _____ (сумма прописью) рублей в месяц.</w:t>
      </w: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570942" w:rsidTr="00570942">
        <w:tc>
          <w:tcPr>
            <w:tcW w:w="5281" w:type="dxa"/>
          </w:tcPr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Pr="00570942" w:rsidRDefault="00570942" w:rsidP="0057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2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570942" w:rsidRDefault="00570942" w:rsidP="0057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P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P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Default="00570942" w:rsidP="0057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942" w:rsidRP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P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0942" w:rsidRPr="00570942" w:rsidSect="0057094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097"/>
    <w:multiLevelType w:val="multilevel"/>
    <w:tmpl w:val="ADFC0C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DC5524"/>
    <w:multiLevelType w:val="hybridMultilevel"/>
    <w:tmpl w:val="0B2C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51DDF"/>
    <w:multiLevelType w:val="multilevel"/>
    <w:tmpl w:val="4E14E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52FFC"/>
    <w:multiLevelType w:val="hybridMultilevel"/>
    <w:tmpl w:val="0E8E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7C07"/>
    <w:multiLevelType w:val="hybridMultilevel"/>
    <w:tmpl w:val="EBA0DD38"/>
    <w:lvl w:ilvl="0" w:tplc="CF045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0"/>
    <w:rsid w:val="000F06BB"/>
    <w:rsid w:val="0015435C"/>
    <w:rsid w:val="00265607"/>
    <w:rsid w:val="0031048D"/>
    <w:rsid w:val="00323882"/>
    <w:rsid w:val="00570942"/>
    <w:rsid w:val="00580E39"/>
    <w:rsid w:val="005C7C75"/>
    <w:rsid w:val="00714430"/>
    <w:rsid w:val="00787618"/>
    <w:rsid w:val="007D6D36"/>
    <w:rsid w:val="008B4CC9"/>
    <w:rsid w:val="008E2B14"/>
    <w:rsid w:val="008F784E"/>
    <w:rsid w:val="0099146C"/>
    <w:rsid w:val="00A07B7B"/>
    <w:rsid w:val="00AE4E90"/>
    <w:rsid w:val="00B65896"/>
    <w:rsid w:val="00B671DE"/>
    <w:rsid w:val="00B75557"/>
    <w:rsid w:val="00C7460A"/>
    <w:rsid w:val="00CC0E55"/>
    <w:rsid w:val="00D73765"/>
    <w:rsid w:val="00DA5C16"/>
    <w:rsid w:val="00DB2F94"/>
    <w:rsid w:val="00F96F19"/>
    <w:rsid w:val="00FE3D32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75"/>
    <w:pPr>
      <w:ind w:left="720"/>
      <w:contextualSpacing/>
    </w:pPr>
  </w:style>
  <w:style w:type="table" w:styleId="a4">
    <w:name w:val="Table Grid"/>
    <w:basedOn w:val="a1"/>
    <w:uiPriority w:val="59"/>
    <w:rsid w:val="005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75"/>
    <w:pPr>
      <w:ind w:left="720"/>
      <w:contextualSpacing/>
    </w:pPr>
  </w:style>
  <w:style w:type="table" w:styleId="a4">
    <w:name w:val="Table Grid"/>
    <w:basedOn w:val="a1"/>
    <w:uiPriority w:val="59"/>
    <w:rsid w:val="005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Первышина</dc:creator>
  <cp:lastModifiedBy>Алина Первышина</cp:lastModifiedBy>
  <cp:revision>7</cp:revision>
  <dcterms:created xsi:type="dcterms:W3CDTF">2023-08-22T10:17:00Z</dcterms:created>
  <dcterms:modified xsi:type="dcterms:W3CDTF">2024-05-17T12:43:00Z</dcterms:modified>
</cp:coreProperties>
</file>